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06EF6E4F" w:rsidRDefault="00821F51" w14:paraId="033FF6C2" w14:textId="77777777">
      <w:pPr>
        <w:rPr>
          <w:i w:val="0"/>
          <w:iCs w:val="0"/>
          <w:sz w:val="20"/>
          <w:szCs w:val="20"/>
        </w:rPr>
      </w:pPr>
    </w:p>
    <w:p w:rsidRPr="005C100B" w:rsidR="005C100B" w:rsidP="06EF6E4F" w:rsidRDefault="00131145" w14:paraId="47EA1E2F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6EF6E4F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06EF6E4F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06EF6E4F" w:rsidRDefault="005C100B" w14:paraId="7B94C345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6EF6E4F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30"/>
        <w:gridCol w:w="1182"/>
        <w:gridCol w:w="1512"/>
        <w:gridCol w:w="1211"/>
        <w:gridCol w:w="1214"/>
      </w:tblGrid>
      <w:tr w:rsidRPr="005C100B" w:rsidR="005C100B" w:rsidTr="0B0873C8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51428E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3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06EF6E4F" w:rsidRDefault="005C100B" w14:paraId="4170E820" w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6EF6E4F" w:rsidRDefault="0085483B" w14:paraId="2385E9CB" w14:textId="5549F863">
            <w:pPr>
              <w:pStyle w:val="Normalny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Pracownia komunikacji wizualnej</w:t>
            </w:r>
          </w:p>
        </w:tc>
      </w:tr>
      <w:tr w:rsidRPr="005C100B" w:rsidR="005C100B" w:rsidTr="0B0873C8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9A2F20" w:rsidRDefault="008F05C8" w14:paraId="7D9B95A9" w14:textId="73C28E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SM/O/II/ST/B2.1</w:t>
            </w:r>
            <w:r w:rsidRPr="1D9A2F20" w:rsidR="1D9A2F2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</w:t>
            </w:r>
          </w:p>
        </w:tc>
        <w:tc>
          <w:tcPr>
            <w:tcW w:w="123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6EF6E4F" w:rsidRDefault="0085483B" w14:paraId="50CCD4D8" w14:textId="387550CC">
            <w:pPr>
              <w:pStyle w:val="Normalny"/>
              <w:spacing w:line="276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Visual communication workshop</w:t>
            </w:r>
          </w:p>
        </w:tc>
      </w:tr>
      <w:tr w:rsidRPr="005C100B" w:rsidR="005C100B" w:rsidTr="0B0873C8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06F88B3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1B842E1" w:rsidRDefault="0085483B" w14:paraId="08009824" w14:textId="4E105BF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1B842E1" w:rsidR="31B842E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31B842E1" w:rsidR="31B842E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0B0873C8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43330F6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B0873C8" w:rsidRDefault="0085483B" w14:paraId="18E25C80" w14:textId="7503A4B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B0873C8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B0873C8" w:rsidR="114C12A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B0873C8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0B0873C8" w:rsidR="71C4C7C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0B0873C8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0090766E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B0873C8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6D7B650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1B842E1" w:rsidRDefault="0085483B" w14:paraId="31DEBF24" w14:textId="25EF6D8B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1B842E1" w:rsidR="31B842E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Sztuka Mediów i Edukacja </w:t>
            </w:r>
            <w:r w:rsidRPr="31B842E1" w:rsidR="31B842E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Wizualn</w:t>
            </w:r>
            <w:r w:rsidRPr="31B842E1" w:rsidR="31B842E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w:rsidRPr="005C100B" w:rsidR="005C100B" w:rsidTr="0B0873C8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3F78E23D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1B842E1" w:rsidRDefault="0085483B" w14:paraId="1B8C0139" w14:textId="2CF7EBD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B0873C8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8EDA61C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1B842E1" w:rsidRDefault="0085483B" w14:paraId="300A75F6" w14:textId="7616B33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1B842E1" w:rsidR="31B842E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1B842E1" w:rsidR="31B842E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w:rsidRPr="005C100B" w:rsidR="005C100B" w:rsidTr="0B0873C8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63EB97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1B842E1" w:rsidRDefault="0085483B" w14:paraId="7F5D3149" w14:textId="14AB450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1B842E1" w:rsidR="31B842E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31B842E1" w:rsidR="31B842E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0B0873C8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F14F9E2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1B842E1" w:rsidRDefault="0085483B" w14:paraId="42C33C27" w14:textId="3517A4A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1B842E1" w:rsidR="31B842E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</w:t>
            </w:r>
          </w:p>
        </w:tc>
      </w:tr>
      <w:tr w:rsidRPr="005C100B" w:rsidR="005C100B" w:rsidTr="0B0873C8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07E5BAE8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A54F17A" w:rsidRDefault="00660AF4" w14:paraId="133FFD79" w14:textId="79B4B56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A54F17A" w:rsidR="7A54F1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3,</w:t>
            </w:r>
            <w:r w:rsidRPr="7A54F17A" w:rsidR="7A54F1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A54F17A" w:rsidR="7A54F1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4 </w:t>
            </w:r>
          </w:p>
        </w:tc>
      </w:tr>
      <w:tr w:rsidRPr="005C100B" w:rsidR="005C100B" w:rsidTr="0B0873C8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26F29A2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B0873C8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25BF5B9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1D9A2F20" w:rsidRDefault="002D33A9" w14:paraId="392898F3" w14:textId="6F9F7CD3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B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.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Grupa zajęć kierunkowych 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- 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do wyboru</w:t>
            </w:r>
          </w:p>
        </w:tc>
      </w:tr>
      <w:tr w:rsidRPr="005C100B" w:rsidR="005C100B" w:rsidTr="0B0873C8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0E2910E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2D33A9" w14:paraId="587B6096" w14:textId="27D84244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Do wyboru</w:t>
            </w:r>
          </w:p>
        </w:tc>
      </w:tr>
      <w:tr w:rsidRPr="005C100B" w:rsidR="005C100B" w:rsidTr="0B0873C8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67756C66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ECC6A5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2319151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44A68F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0B0873C8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6003F7B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342343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9A2F20" w:rsidRDefault="00D53D20" w14:paraId="6DDAFA6C" w14:textId="5D9CA21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</w:rPr>
              <w:t xml:space="preserve">10 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w:rsidRPr="005C100B" w:rsidR="005C100B" w:rsidTr="0B0873C8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7531C7B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1C712F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0B0873C8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D53D20" w14:paraId="4EFBD8B8" w14:textId="0821BE1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D53D20" w14:paraId="2EB5E92E" w14:textId="0A8D97E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90 h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0B0873C8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083372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6EF6E4F" w:rsidRDefault="005C100B" w14:paraId="54E8E4B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A54F17A" w:rsidRDefault="005C100B" w14:paraId="059ADD68" w14:textId="6D8C5772">
            <w:pPr>
              <w:pStyle w:val="Normalny"/>
              <w:spacing w:after="240" w:line="300" w:lineRule="atLeast"/>
              <w:ind w:left="0"/>
              <w:rPr>
                <w:rFonts w:ascii="Times" w:hAnsi="Times" w:eastAsia="Times New Roman" w:cs="Times" w:eastAsiaTheme="minorAscii"/>
                <w:i w:val="0"/>
                <w:iCs w:val="0"/>
                <w:sz w:val="20"/>
                <w:szCs w:val="20"/>
                <w:lang w:eastAsia="en-US"/>
              </w:rPr>
            </w:pPr>
            <w:r w:rsidRPr="7A54F17A" w:rsidR="7A54F17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związany </w:t>
            </w:r>
            <w:r w:rsidRPr="7A54F17A" w:rsidR="7A54F17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 prowadzoną dz</w:t>
            </w:r>
            <w:r w:rsidRPr="7A54F17A" w:rsidR="7A54F17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iałalnością na</w:t>
            </w:r>
            <w:r w:rsidRPr="7A54F17A" w:rsidR="7A54F17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ukową w </w:t>
            </w:r>
            <w:proofErr w:type="gramStart"/>
            <w:r w:rsidRPr="7A54F17A" w:rsidR="7A54F17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dyscy</w:t>
            </w:r>
            <w:r w:rsidRPr="7A54F17A" w:rsidR="7A54F17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plinie</w:t>
            </w:r>
            <w:proofErr w:type="gramEnd"/>
            <w:r w:rsidRPr="7A54F17A" w:rsidR="7A54F17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do k</w:t>
            </w:r>
            <w:r w:rsidRPr="7A54F17A" w:rsidR="7A54F17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tórej przyp</w:t>
            </w:r>
            <w:r w:rsidRPr="7A54F17A" w:rsidR="7A54F17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orządkowany jest </w:t>
            </w:r>
            <w:r w:rsidRPr="7A54F17A" w:rsidR="7A54F17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kierunek studiów (profil </w:t>
            </w:r>
            <w:proofErr w:type="spellStart"/>
            <w:r w:rsidRPr="7A54F17A" w:rsidR="7A54F17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ogólno</w:t>
            </w:r>
            <w:r w:rsidRPr="7A54F17A" w:rsidR="7A54F17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akademicki</w:t>
            </w:r>
            <w:proofErr w:type="spellEnd"/>
            <w:r w:rsidRPr="7A54F17A" w:rsidR="7A54F17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/>
            </w:r>
            <w:r w:rsidRPr="7A54F17A" w:rsidR="7A54F17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/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8D111E" w:rsidRDefault="004D7FB7" w14:paraId="212C969B" w14:textId="2B069DF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38D111E" w:rsidR="338D111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38D111E" w:rsidR="338D111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338D111E" w:rsidR="338D111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0B0873C8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6EF6E4F" w:rsidRDefault="005C100B" w14:paraId="31FFD2A7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3E410FFC" w14:textId="5C28721E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A042E3" w14:paraId="610EFCAE" w14:textId="4E3D071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  <w:bookmarkStart w:name="_GoBack" w:id="0"/>
            <w:bookmarkEnd w:id="0"/>
          </w:p>
        </w:tc>
      </w:tr>
      <w:tr w:rsidRPr="005C100B" w:rsidR="005C100B" w:rsidTr="0B0873C8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6EF6E4F" w:rsidRDefault="005C100B" w14:paraId="4278803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4D7FB7" w14:paraId="23DB427A" w14:textId="525BFCA3" w14:noSpellErr="1">
            <w:pPr>
              <w:ind w:left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ACE3956" w:rsidRDefault="00A042E3" w14:paraId="2D921844" w14:textId="508E2F1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ACE3956" w:rsidR="1ACE395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1ACE3956" w:rsidR="1ACE395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0B0873C8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65A06BC0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06EF6E4F" w:rsidRDefault="00277EE0" w14:paraId="565285DB" w14:textId="553548EC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Pr="005C100B" w:rsidR="005C100B" w:rsidTr="0B0873C8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32668BD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277EE0" w14:paraId="230F1038" w14:textId="19C326F8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0B0873C8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2D1364B9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B0873C8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4F35AE5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277EE0" w14:paraId="66954685" w14:textId="7819AA27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ediów Cyfrowych i Struktur Przestrzennych</w:t>
            </w:r>
          </w:p>
        </w:tc>
      </w:tr>
      <w:tr w:rsidRPr="005C100B" w:rsidR="005C100B" w:rsidTr="0B0873C8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4FD4F3F3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9A2F20" w:rsidRDefault="00277EE0" w14:paraId="7FB4238A" w14:textId="5AC43867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Prof. Adam Romaniuk</w:t>
            </w:r>
          </w:p>
        </w:tc>
      </w:tr>
      <w:tr w:rsidRPr="005C100B" w:rsidR="005C100B" w:rsidTr="0B0873C8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56D863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9A2F20" w:rsidRDefault="00277EE0" w14:paraId="5C50E9DB" w14:textId="1C1F6BAC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Prof. Adam Romaniuk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d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r hab. Mariusz </w:t>
            </w:r>
            <w:proofErr w:type="spellStart"/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1D9A2F20" w:rsidR="1D9A2F2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ski</w:t>
            </w:r>
            <w:proofErr w:type="spellEnd"/>
          </w:p>
        </w:tc>
      </w:tr>
      <w:tr w:rsidRPr="005C100B" w:rsidR="005C100B" w:rsidTr="0B0873C8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4E8597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1B842E1" w:rsidRDefault="00277EE0" w14:paraId="0D6BDADA" w14:textId="78921CB5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1B842E1" w:rsidR="31B842E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w:rsidRPr="005C100B" w:rsidR="005C100B" w:rsidTr="0B0873C8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0441BEAA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9A2F20" w:rsidRDefault="00EA7B05" w14:paraId="43AEEBAE" w14:textId="40A880CD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adamrom@poczta.fm</w:t>
            </w:r>
          </w:p>
        </w:tc>
      </w:tr>
    </w:tbl>
    <w:p w:rsidR="00827EEE" w:rsidP="06EF6E4F" w:rsidRDefault="00827EEE" w14:paraId="59F1BA84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w:rsidR="00827EEE" w:rsidP="06EF6E4F" w:rsidRDefault="00827EEE" w14:paraId="298D4E2B" w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6EF6E4F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06EF6E4F" w:rsidRDefault="005C100B" w14:paraId="2CFC96E6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6EF6E4F" w:rsidR="06EF6E4F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1D9A2F20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7135AFC5" w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9A2F20" w:rsidRDefault="005C100B" w14:paraId="66A1BC8A" w14:textId="34A324E1">
            <w:pPr>
              <w:autoSpaceDE w:val="0"/>
              <w:autoSpaceDN w:val="0"/>
              <w:adjustRightInd w:val="0"/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Uzyskanie wiedzy o zasadach i możliwościach wykorzystywania  identyfikacji wizualnej w działalności artystycznej i komercyjnej. </w:t>
            </w:r>
          </w:p>
          <w:p w:rsidRPr="005C100B" w:rsidR="005C100B" w:rsidP="1D9A2F20" w:rsidRDefault="005C100B" w14:paraId="474E026C" w14:textId="4414AB3B">
            <w:pPr>
              <w:autoSpaceDE w:val="0"/>
              <w:autoSpaceDN w:val="0"/>
              <w:adjustRightInd w:val="0"/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Rozwijanie wrażliwości i świadomości artystycznej u studentów. </w:t>
            </w:r>
          </w:p>
          <w:p w:rsidRPr="005C100B" w:rsidR="005C100B" w:rsidP="1D9A2F20" w:rsidRDefault="005C100B" w14:paraId="662FE689" w14:textId="143BEACB">
            <w:pPr>
              <w:autoSpaceDE w:val="0"/>
              <w:autoSpaceDN w:val="0"/>
              <w:adjustRightInd w:val="0"/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Zrozumienie procesów rozwoju </w:t>
            </w: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i relacji</w:t>
            </w: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między typografią, a ilustracją ze szczególnym uwzględnieniem kreowania wizerunku marki.</w:t>
            </w:r>
          </w:p>
          <w:p w:rsidRPr="005C100B" w:rsidR="005C100B" w:rsidP="1D9A2F20" w:rsidRDefault="005C100B" w14:paraId="52B3FB01" w14:textId="06C62598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Kształcenie i utrwalanie umiejętności warsztatowych poprzez stosowanie technik tradycyjnych i komputerowych w procesie projektowania i realizacji projektów.</w:t>
            </w:r>
          </w:p>
        </w:tc>
      </w:tr>
      <w:tr w:rsidRPr="005C100B" w:rsidR="005C100B" w:rsidTr="1D9A2F20" w14:paraId="62034E37" w14:textId="77777777">
        <w:trPr>
          <w:trHeight w:val="580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738ED6FD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9A2F20" w:rsidRDefault="005C100B" w14:paraId="0BFEC15F" w14:textId="1EC5952A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Prezentacja </w:t>
            </w: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profesjonalnych dokonań</w:t>
            </w: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w dziedzinie komunikacji wizualnej.</w:t>
            </w:r>
          </w:p>
          <w:p w:rsidRPr="005C100B" w:rsidR="005C100B" w:rsidP="1D9A2F20" w:rsidRDefault="005C100B" w14:paraId="32B0F59C" w14:textId="0137E8C9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Budowy pisma - analiza. </w:t>
            </w:r>
          </w:p>
          <w:p w:rsidRPr="005C100B" w:rsidR="005C100B" w:rsidP="1D9A2F20" w:rsidRDefault="005C100B" w14:paraId="3BBFBF96" w14:textId="1F893575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Obraz typograficznego – rodzaj i znaczenie. </w:t>
            </w:r>
          </w:p>
          <w:p w:rsidRPr="005C100B" w:rsidR="005C100B" w:rsidP="1D9A2F20" w:rsidRDefault="005C100B" w14:paraId="02FF9417" w14:textId="19299557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Projektowanie identyfikacji wizualnej ze szczególnym uwzględnieniem specyfiki firmy.</w:t>
            </w:r>
          </w:p>
          <w:p w:rsidRPr="005C100B" w:rsidR="005C100B" w:rsidP="1D9A2F20" w:rsidRDefault="005C100B" w14:paraId="230F1E37" w14:textId="6FFE8D64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Projektowanie reklamy (prasowej, billboardu). </w:t>
            </w:r>
          </w:p>
          <w:p w:rsidRPr="005C100B" w:rsidR="005C100B" w:rsidP="1D9A2F20" w:rsidRDefault="005C100B" w14:paraId="526C2785" w14:textId="34DA28E5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 fontu.</w:t>
            </w:r>
          </w:p>
          <w:p w:rsidRPr="005C100B" w:rsidR="005C100B" w:rsidP="1D9A2F20" w:rsidRDefault="005C100B" w14:paraId="6CF655F0" w14:textId="58166675">
            <w:pPr>
              <w:autoSpaceDE w:val="0"/>
              <w:autoSpaceDN w:val="0"/>
              <w:adjustRightInd w:val="0"/>
              <w:spacing w:line="200" w:lineRule="atLeast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06EF6E4F" w:rsidRDefault="005C100B" w14:paraId="45CCE2B3" w14:textId="7C089137">
            <w:pPr>
              <w:autoSpaceDE w:val="0"/>
              <w:autoSpaceDN w:val="0"/>
              <w:adjustRightInd w:val="0"/>
              <w:spacing w:line="200" w:lineRule="atLeast"/>
              <w:ind/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Przykładowe ćwiczenia:</w:t>
            </w:r>
          </w:p>
          <w:p w:rsidRPr="005C100B" w:rsidR="005C100B" w:rsidP="06EF6E4F" w:rsidRDefault="005C100B" w14:paraId="13C0BB05" w14:textId="5D953B43">
            <w:pPr>
              <w:autoSpaceDE w:val="0"/>
              <w:autoSpaceDN w:val="0"/>
              <w:adjustRightInd w:val="0"/>
              <w:spacing w:line="200" w:lineRule="atLeast"/>
              <w:ind/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Semestr 3</w:t>
            </w:r>
          </w:p>
          <w:p w:rsidRPr="005C100B" w:rsidR="005C100B" w:rsidP="06EF6E4F" w:rsidRDefault="005C100B" w14:paraId="1AA7621B" w14:textId="2DC9A7AD">
            <w:pPr>
              <w:autoSpaceDE w:val="0"/>
              <w:autoSpaceDN w:val="0"/>
              <w:adjustRightInd w:val="0"/>
              <w:spacing w:line="200" w:lineRule="atLeast"/>
              <w:ind/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Temat: Identyfikacja wizualna firmy lub produktu</w:t>
            </w:r>
          </w:p>
          <w:p w:rsidRPr="005C100B" w:rsidR="005C100B" w:rsidP="1D9A2F20" w:rsidRDefault="005C100B" w14:paraId="469855BB" w14:textId="6EBA8E56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Opracuj identyfikację wizualną danej firmy ze szczególnym uwzględnieniem indywidualnego odbioru marki, jej specyfiki, charakterystyki, itp. /kolorystyka, logo, papier firmowy, koperty, wizytówki, teczki, typ wybranego ubioru dla pracowników/ (księga znaku).</w:t>
            </w:r>
          </w:p>
          <w:p w:rsidRPr="005C100B" w:rsidR="005C100B" w:rsidP="1D9A2F20" w:rsidRDefault="005C100B" w14:paraId="44504625" w14:textId="7218B23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Zaprojektuj (wykorzystując do tego celu materiały z ćwiczenia pierwszego) opakowanie dowolnego produktu z uwzględnieniem specyfiki wybranego towaru.</w:t>
            </w:r>
          </w:p>
          <w:p w:rsidRPr="005C100B" w:rsidR="005C100B" w:rsidP="1D9A2F20" w:rsidRDefault="005C100B" w14:paraId="12954F83" w14:textId="6BC0487D">
            <w:pPr>
              <w:autoSpaceDE w:val="0"/>
              <w:autoSpaceDN w:val="0"/>
              <w:adjustRightInd w:val="0"/>
              <w:spacing w:line="200" w:lineRule="atLeast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06EF6E4F" w:rsidRDefault="005C100B" w14:paraId="0DF6B2F0" w14:textId="2A3E48D5">
            <w:pPr>
              <w:autoSpaceDE w:val="0"/>
              <w:autoSpaceDN w:val="0"/>
              <w:adjustRightInd w:val="0"/>
              <w:spacing w:line="200" w:lineRule="atLeast"/>
              <w:ind/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Semestr 4</w:t>
            </w:r>
          </w:p>
          <w:p w:rsidRPr="005C100B" w:rsidR="005C100B" w:rsidP="06EF6E4F" w:rsidRDefault="005C100B" w14:paraId="3F726FB5" w14:textId="26899681">
            <w:pPr>
              <w:autoSpaceDE w:val="0"/>
              <w:autoSpaceDN w:val="0"/>
              <w:adjustRightInd w:val="0"/>
              <w:spacing w:line="200" w:lineRule="atLeast"/>
              <w:ind/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Temat: Infografika i typografia</w:t>
            </w:r>
          </w:p>
          <w:p w:rsidRPr="005C100B" w:rsidR="005C100B" w:rsidP="1D9A2F20" w:rsidRDefault="005C100B" w14:paraId="49DA97ED" w14:textId="574296AD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00" w:lineRule="atLeast"/>
              <w:ind/>
              <w:rPr>
                <w:sz w:val="20"/>
                <w:szCs w:val="20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Zaprojektuj zestaw infografik na potrzeby wybranej firmy. System oznakowania i identyfikacji wizualnej dowolnej firmy (wewnątrz budynku)</w:t>
            </w:r>
          </w:p>
        </w:tc>
      </w:tr>
      <w:tr w:rsidRPr="005C100B" w:rsidR="005C100B" w:rsidTr="1D9A2F20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33DC7C22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07852" w:rsidR="00E06897" w:rsidP="06EF6E4F" w:rsidRDefault="00E06897" w14:paraId="4CA3D396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20"/>
                <w:szCs w:val="20"/>
              </w:rPr>
            </w:pPr>
            <w:r w:rsidRPr="06EF6E4F" w:rsidR="06EF6E4F">
              <w:rPr>
                <w:i w:val="0"/>
                <w:iCs w:val="0"/>
                <w:sz w:val="20"/>
                <w:szCs w:val="20"/>
              </w:rPr>
              <w:t>metody podające  - wykład informacyjny, prelekcja,</w:t>
            </w:r>
          </w:p>
          <w:p w:rsidRPr="00407852" w:rsidR="00E06897" w:rsidP="06EF6E4F" w:rsidRDefault="00E06897" w14:paraId="43F9116F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20"/>
                <w:szCs w:val="20"/>
              </w:rPr>
            </w:pPr>
            <w:r w:rsidRPr="06EF6E4F" w:rsidR="06EF6E4F">
              <w:rPr>
                <w:i w:val="0"/>
                <w:iCs w:val="0"/>
                <w:sz w:val="20"/>
                <w:szCs w:val="20"/>
              </w:rPr>
              <w:t xml:space="preserve">metody aktywizujące – dyskusja dydaktyczna, </w:t>
            </w:r>
          </w:p>
          <w:p w:rsidRPr="00407852" w:rsidR="00E06897" w:rsidP="06EF6E4F" w:rsidRDefault="00E06897" w14:paraId="451EB766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20"/>
                <w:szCs w:val="20"/>
              </w:rPr>
            </w:pPr>
            <w:r w:rsidRPr="06EF6E4F" w:rsidR="06EF6E4F">
              <w:rPr>
                <w:i w:val="0"/>
                <w:iCs w:val="0"/>
                <w:sz w:val="20"/>
                <w:szCs w:val="20"/>
              </w:rPr>
              <w:t>metody eksponujące - pokaz, prezentacja,</w:t>
            </w:r>
          </w:p>
          <w:p w:rsidRPr="005C100B" w:rsidR="005C100B" w:rsidP="06EF6E4F" w:rsidRDefault="005C100B" w14:paraId="2C92EA43" w14:textId="0FBBBE7D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contextualSpacing/>
              <w:rPr>
                <w:sz w:val="20"/>
                <w:szCs w:val="20"/>
              </w:rPr>
            </w:pPr>
            <w:r w:rsidRPr="06EF6E4F" w:rsidR="06EF6E4F">
              <w:rPr>
                <w:i w:val="0"/>
                <w:iCs w:val="0"/>
                <w:sz w:val="20"/>
                <w:szCs w:val="20"/>
              </w:rPr>
              <w:t xml:space="preserve">metody praktyczne - pokaz, ćwiczenia warsztatowe, ćwiczenia </w:t>
            </w:r>
            <w:proofErr w:type="gramStart"/>
            <w:r w:rsidRPr="06EF6E4F" w:rsidR="06EF6E4F">
              <w:rPr>
                <w:i w:val="0"/>
                <w:iCs w:val="0"/>
                <w:sz w:val="20"/>
                <w:szCs w:val="20"/>
              </w:rPr>
              <w:t>technologiczne,  realizacje</w:t>
            </w:r>
            <w:proofErr w:type="gramEnd"/>
            <w:r w:rsidRPr="06EF6E4F" w:rsidR="06EF6E4F">
              <w:rPr>
                <w:i w:val="0"/>
                <w:iCs w:val="0"/>
                <w:sz w:val="20"/>
                <w:szCs w:val="20"/>
              </w:rPr>
              <w:t xml:space="preserve"> malarskie</w:t>
            </w:r>
          </w:p>
        </w:tc>
      </w:tr>
      <w:tr w:rsidRPr="005C100B" w:rsidR="005C100B" w:rsidTr="1D9A2F20" w14:paraId="3C1BC38D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614D476E" w14:textId="254C50C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06EF6E4F" w:rsidRDefault="005C100B" w14:paraId="7F83775E" w14:textId="175A464B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Szczegółowe warunki zaliczenia semestru: </w:t>
            </w:r>
          </w:p>
          <w:p w:rsidRPr="005C100B" w:rsidR="005C100B" w:rsidP="1D9A2F20" w:rsidRDefault="005C100B" w14:paraId="6B1D6865" w14:textId="1D5A8C6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Przed rozpoczęciem realizacji wybranego ćwiczenia należy u prowadzącego uzyskać pozytywną ocenę dostarczonego </w:t>
            </w:r>
            <w:r w:rsidRPr="1D9A2F20" w:rsidR="1D9A2F2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projektu</w:t>
            </w:r>
            <w:r w:rsidRPr="1D9A2F20" w:rsidR="1D9A2F2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Realizacja możliwa jest wyłącznie po zaakceptowaniu projektu przez prowadzącego. </w:t>
            </w:r>
          </w:p>
          <w:p w:rsidRPr="005C100B" w:rsidR="005C100B" w:rsidP="06EF6E4F" w:rsidRDefault="005C100B" w14:paraId="7F10F88B" w14:textId="00B58BB4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Forma realizacji (każdy z etapów) musi być omówiona z prowadzącym zajęcia. </w:t>
            </w:r>
          </w:p>
          <w:p w:rsidRPr="005C100B" w:rsidR="005C100B" w:rsidP="06EF6E4F" w:rsidRDefault="005C100B" w14:paraId="6807EDA7" w14:textId="000BADBF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Wykonanie ćwiczenia jest jednoznaczne z przedstawieniem gotowej pracy do zaliczenia. </w:t>
            </w:r>
          </w:p>
          <w:p w:rsidRPr="005C100B" w:rsidR="005C100B" w:rsidP="06EF6E4F" w:rsidRDefault="005C100B" w14:paraId="3718B7A6" w14:textId="634F60E7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Zaliczenie wyłącznie wszystkich ćwiczeń oznacza pozytywną ocenę. </w:t>
            </w:r>
          </w:p>
          <w:p w:rsidRPr="005C100B" w:rsidR="005C100B" w:rsidP="06EF6E4F" w:rsidRDefault="005C100B" w14:paraId="233FC4E6" w14:textId="0055072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Każda z prac jest osobno oceniana i suma ocen stanowi o ocenie końcowej. </w:t>
            </w:r>
          </w:p>
          <w:p w:rsidRPr="005C100B" w:rsidR="005C100B" w:rsidP="06EF6E4F" w:rsidRDefault="005C100B" w14:paraId="46B00A99" w14:textId="2562E824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Podczas trwania semestru można ponowić zadanie lub jego część i przedstawić pracę do ponownej oceny. </w:t>
            </w:r>
          </w:p>
          <w:p w:rsidRPr="005C100B" w:rsidR="005C100B" w:rsidP="06EF6E4F" w:rsidRDefault="005C100B" w14:paraId="52569621" w14:textId="1333B132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Ćwiczenia nie spełniające powyższych warunków realizacji nie będą podlegać ocenie i nie mogą być podstawą do zaliczenia semestru. </w:t>
            </w:r>
          </w:p>
          <w:p w:rsidRPr="005C100B" w:rsidR="005C100B" w:rsidP="06EF6E4F" w:rsidRDefault="005C100B" w14:paraId="5B5ACD61" w14:textId="470C41CD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5C100B" w:rsidR="005C100B" w:rsidP="06EF6E4F" w:rsidRDefault="005C100B" w14:paraId="4DC591FA" w14:textId="2CAA9B52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Ocena końcowa: 20% projekt, 70% wykonanie, 10% aktywność na zajęciach. </w:t>
            </w:r>
          </w:p>
          <w:p w:rsidRPr="005C100B" w:rsidR="005C100B" w:rsidP="06EF6E4F" w:rsidRDefault="005C100B" w14:paraId="0CE41CF3" w14:textId="42730B4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Kolejność wykonywanych ćwiczeń jest uzależniona od indywidualny rozmów i ustaleń pomiędzy wykładowcą, a studentem. </w:t>
            </w:r>
          </w:p>
          <w:p w:rsidRPr="005C100B" w:rsidR="005C100B" w:rsidP="06EF6E4F" w:rsidRDefault="005C100B" w14:paraId="420A5C20" w14:textId="11AE633D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</w:t>
            </w:r>
          </w:p>
          <w:p w:rsidRPr="005C100B" w:rsidR="005C100B" w:rsidP="06EF6E4F" w:rsidRDefault="005C100B" w14:paraId="6CBA249E" w14:textId="5BF6EFAD">
            <w:pPr>
              <w:pStyle w:val="Normalny"/>
              <w:autoSpaceDE w:val="0"/>
              <w:autoSpaceDN w:val="0"/>
              <w:adjustRightInd w:val="0"/>
              <w:ind/>
              <w:rPr>
                <w:i w:val="0"/>
                <w:iCs w:val="0"/>
                <w:sz w:val="20"/>
                <w:szCs w:val="20"/>
              </w:rPr>
            </w:pPr>
          </w:p>
        </w:tc>
      </w:tr>
    </w:tbl>
    <w:p w:rsidRPr="005C100B" w:rsidR="005C100B" w:rsidP="06EF6E4F" w:rsidRDefault="005C100B" w14:paraId="1029BF55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1D9A2F20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2C9DE1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3FECE2C5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1D9A2F20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76EAEB82" w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2D59D74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06EF6E4F" w:rsidRDefault="005C100B" w14:paraId="6AA4C52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06EF6E4F" w:rsidRDefault="005C100B" w14:paraId="4E2BC3B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7FFFB11F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06EF6E4F" w:rsidRDefault="005C100B" w14:paraId="0F3ADF3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6091D24A" w14:textId="7084888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553D392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06EF6E4F" w:rsidRDefault="005C100B" w14:paraId="28C63F9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58828D6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1D9A2F20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6EF6E4F" w:rsidRDefault="005C100B" w14:paraId="5A6003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06EF6E4F" w:rsidRDefault="000C5741" w14:paraId="3085B13D" w14:textId="5D8954F7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zasady projektowania identyfikacji wizualnej.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1D9A2F20" w:rsidRDefault="000C5741" w14:paraId="6FEA8EDE" w14:textId="20EA9E8E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0C5741" w:rsidR="005C100B" w:rsidP="1D9A2F20" w:rsidRDefault="000C5741" w14:paraId="19898FB2" w14:textId="6313E75A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K_WG03,</w:t>
            </w:r>
          </w:p>
          <w:p w:rsidRPr="000C5741" w:rsidR="005C100B" w:rsidP="1D9A2F20" w:rsidRDefault="000C5741" w14:paraId="13ED5112" w14:textId="0638EE76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06EF6E4F" w:rsidRDefault="007A604B" w14:paraId="124BE633" w14:textId="57236AB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06EF6E4F" w:rsidRDefault="00BB20B4" w14:paraId="04CAF105" w14:textId="589B77D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6EF6E4F" w:rsidRDefault="00BB20B4" w14:paraId="788D1305" w14:textId="26DF415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1D9A2F20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6EF6E4F" w:rsidRDefault="00746CE0" w14:paraId="75798F6C" w14:textId="1EAF0C3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746CE0" w14:paraId="538027C1" w14:textId="6858BA3D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wzorce leżące u podstaw kreacji artystycznej, umożliwiające swobodę i niezależność wypowiedzi artystycznej, posiada wiedzę na temat tworzenia prac plastycznych o wysokim stopniu oryginalności.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1D9A2F20" w:rsidRDefault="00746CE0" w14:paraId="14901DE5" w14:textId="0E6EB7F2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746CE0" w:rsidR="005C100B" w:rsidP="1D9A2F20" w:rsidRDefault="00746CE0" w14:paraId="7F20BFC3" w14:textId="7E31153F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K_WG03,</w:t>
            </w:r>
          </w:p>
          <w:p w:rsidRPr="00746CE0" w:rsidR="005C100B" w:rsidP="1D9A2F20" w:rsidRDefault="00746CE0" w14:paraId="1E332921" w14:textId="749E77C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K_WG07,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  <w:p w:rsidRPr="00746CE0" w:rsidR="005C100B" w:rsidP="1D9A2F20" w:rsidRDefault="00746CE0" w14:paraId="76820B53" w14:textId="40DE13B5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6EF6E4F" w:rsidRDefault="007A604B" w14:paraId="75F964C9" w14:textId="5F94C29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6EF6E4F" w:rsidRDefault="00BB20B4" w14:paraId="7B9C7A1D" w14:textId="4D8881E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6EF6E4F" w:rsidRDefault="00BB20B4" w14:paraId="3D05978E" w14:textId="12159F0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rojekt/zestaw prac</w:t>
            </w:r>
          </w:p>
        </w:tc>
      </w:tr>
      <w:tr w:rsidRPr="005C100B" w:rsidR="005C100B" w:rsidTr="1D9A2F20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6EF6E4F" w:rsidRDefault="005C100B" w14:paraId="3BF1202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06EF6E4F" w:rsidRDefault="00D90474" w14:paraId="2C6A6F47" w14:textId="07526E6A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Potrafi świadomie i samodzielnie kreować koncepcje plastyczne.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1D9A2F20" w:rsidRDefault="00D90474" w14:paraId="456F52F1" w14:textId="1491EBA9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D90474" w:rsidR="005C100B" w:rsidP="1D9A2F20" w:rsidRDefault="00D90474" w14:paraId="4D061BC5" w14:textId="2B2B4767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D90474" w:rsidR="005C100B" w:rsidP="1D9A2F20" w:rsidRDefault="00D90474" w14:paraId="2AEF15CF" w14:textId="46C5D692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D90474" w:rsidR="005C100B" w:rsidP="1D9A2F20" w:rsidRDefault="00D90474" w14:paraId="0A3BAFBE" w14:textId="35A2B398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6EF6E4F" w:rsidRDefault="007A604B" w14:paraId="2ED1C14D" w14:textId="1038074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6EF6E4F" w:rsidRDefault="00BB20B4" w14:paraId="3FF16011" w14:textId="08EC436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BB20B4" w14:paraId="29FF55C0" w14:textId="66934F8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rojekt/zestaw prac</w:t>
            </w:r>
          </w:p>
        </w:tc>
      </w:tr>
      <w:tr w:rsidRPr="005C100B" w:rsidR="005C100B" w:rsidTr="1D9A2F20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6EF6E4F" w:rsidRDefault="005C100B" w14:paraId="0CB2570F" w14:textId="55E3E73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06EF6E4F" w:rsidRDefault="00EC249B" w14:paraId="30C28443" w14:textId="16D6C1E4">
            <w:pPr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Potrafi współpracować przy realizacji rozbudowanych projektów graficznych w ramach komunikacji wizualnej.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1D9A2F20" w:rsidRDefault="00EC249B" w14:paraId="7A9C61C6" w14:textId="46EE78C5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EC249B" w:rsidR="005C100B" w:rsidP="1D9A2F20" w:rsidRDefault="00EC249B" w14:paraId="71F4E5E6" w14:textId="25683D1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EC249B" w:rsidR="005C100B" w:rsidP="1D9A2F20" w:rsidRDefault="00EC249B" w14:paraId="45A79AD3" w14:textId="00E9F44E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K_UW03,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  <w:p w:rsidRPr="00EC249B" w:rsidR="005C100B" w:rsidP="1D9A2F20" w:rsidRDefault="00EC249B" w14:paraId="11DD4FCE" w14:textId="0909D73F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EC249B" w:rsidR="005C100B" w:rsidP="1D9A2F20" w:rsidRDefault="00EC249B" w14:paraId="432D806F" w14:textId="0ADFD679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EC249B" w:rsidR="005C100B" w:rsidP="1D9A2F20" w:rsidRDefault="00EC249B" w14:paraId="3158BF74" w14:textId="089E92BB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6EF6E4F" w:rsidRDefault="007A604B" w14:paraId="34B59910" w14:textId="55D1DF0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6EF6E4F" w:rsidRDefault="00BB20B4" w14:paraId="35BDBF13" w14:textId="6AE1862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6EF6E4F" w:rsidRDefault="00BB20B4" w14:paraId="4B580196" w14:textId="703C67E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ozmowa</w:t>
            </w:r>
          </w:p>
        </w:tc>
      </w:tr>
      <w:tr w:rsidRPr="005C100B" w:rsidR="005C100B" w:rsidTr="1D9A2F20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5C100B" w14:paraId="14CFA07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1D9A2F20" w:rsidRDefault="00EE6551" w14:paraId="7C4BD1C3" w14:textId="3B6EE2F4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Jest gotów gromadzić, analizować i w świadomy sposób interpretować potrzebne informacje na poziomie specjalistycznej wiedzy z zakresu projektowania graficznego jest zdolny do definiowania własnych sądów i przemyśleń na tematy społeczne oraz posiada umiejętność krytycznej oceny.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1D9A2F20" w:rsidRDefault="00EE6551" w14:paraId="03BB328F" w14:textId="7B5E038E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7A604B" w14:paraId="3F8F5039" w14:textId="71886F9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BB20B4" w14:paraId="78055DFD" w14:textId="68E45C8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BB20B4" w14:paraId="00F3B776" w14:textId="2F762BD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ozmowa</w:t>
            </w:r>
          </w:p>
        </w:tc>
      </w:tr>
      <w:tr w:rsidRPr="005C100B" w:rsidR="005C100B" w:rsidTr="1D9A2F20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5C100B" w14:paraId="3002752D" w14:textId="2323C95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1D9A2F20" w:rsidRDefault="006F6BB1" w14:paraId="69560451" w14:textId="7FF6899D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Jest gotów </w:t>
            </w: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pl-PL"/>
              </w:rPr>
              <w:t>do wykorzystywania różnorodnych mechanizmów wspierających działania artystyczne w komunikacji wizualnej.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1D9A2F20" w:rsidRDefault="006F6BB1" w14:paraId="2ED2480B" w14:textId="60FFFA5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Pr="006F6BB1" w:rsidR="005C100B" w:rsidP="1D9A2F20" w:rsidRDefault="006F6BB1" w14:paraId="74F6F547" w14:textId="10A4DD83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K_KK02,</w:t>
            </w:r>
          </w:p>
          <w:p w:rsidRPr="006F6BB1" w:rsidR="005C100B" w:rsidP="1D9A2F20" w:rsidRDefault="006F6BB1" w14:paraId="23F08C21" w14:textId="3BD18992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K_KR_04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7A604B" w14:paraId="5E3C90F9" w14:textId="2167BE4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BB20B4" w14:paraId="54928922" w14:textId="1BBFC46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BB20B4" w14:paraId="14A3ADAD" w14:textId="4DEDCF9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ozmowa</w:t>
            </w:r>
          </w:p>
        </w:tc>
      </w:tr>
      <w:tr w:rsidRPr="005C100B" w:rsidR="005C100B" w:rsidTr="1D9A2F20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D9A2F20" w:rsidRDefault="005C100B" w14:paraId="6A804D38" w14:textId="0E3DC408">
            <w:pPr>
              <w:pStyle w:val="Normalny"/>
              <w:bidi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 K_WG02+++,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K_WG03++,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K_WG07++,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K_WG11++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K_UW01++,</w:t>
            </w:r>
          </w:p>
          <w:p w:rsidRPr="005C100B" w:rsidR="005C100B" w:rsidP="1D9A2F20" w:rsidRDefault="005C100B" w14:paraId="563F073B" w14:textId="4B041787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K_UW02+++,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K_UW03+, K_UW05++,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K_UO10++,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K_UU11++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K_KK01+++,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K_KK02+,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K_KR_04++</w:t>
            </w:r>
          </w:p>
        </w:tc>
      </w:tr>
    </w:tbl>
    <w:p w:rsidRPr="005C100B" w:rsidR="005C100B" w:rsidP="06EF6E4F" w:rsidRDefault="005C100B" w14:paraId="2586BCD7" w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1D9A2F20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3D07584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1D9A2F20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1D9A2F20" w:rsidRDefault="00467A2F" w14:paraId="348B3F88" w14:textId="736450EF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Literatura obowiązkowa:</w:t>
            </w:r>
          </w:p>
          <w:p w:rsidRPr="00467A2F" w:rsidR="005C100B" w:rsidP="1D9A2F20" w:rsidRDefault="00467A2F" w14:paraId="26609A88" w14:textId="7C7EE1BF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Airey D, Logo Love Design, Zaprojektuj genialny logotyp!, Wyd. Helion, Gliwice 2010.</w:t>
            </w:r>
          </w:p>
          <w:p w:rsidRPr="00467A2F" w:rsidR="005C100B" w:rsidP="1D9A2F20" w:rsidRDefault="00467A2F" w14:paraId="4EBD8ABF" w14:textId="5CC1863C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Ambrose G., Harris P., Pre-press, PWN, Warszawa 2010.</w:t>
            </w:r>
          </w:p>
          <w:p w:rsidRPr="00467A2F" w:rsidR="005C100B" w:rsidP="1D9A2F20" w:rsidRDefault="00467A2F" w14:paraId="37ADE897" w14:textId="1BF4D4AE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Banach A., Pismo i Obraz, Kraków 1966.</w:t>
            </w:r>
          </w:p>
          <w:p w:rsidRPr="00467A2F" w:rsidR="005C100B" w:rsidP="1D9A2F20" w:rsidRDefault="00467A2F" w14:paraId="4ADB9F98" w14:textId="46B058DC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Banach A., Polska książka ilustrowana 1800 – 1900, Kraków 1959.</w:t>
            </w:r>
          </w:p>
          <w:p w:rsidRPr="00467A2F" w:rsidR="005C100B" w:rsidP="1D9A2F20" w:rsidRDefault="00467A2F" w14:paraId="52375463" w14:textId="419E45B5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Benicewicz-Miazga A., Grafika w biznesie. Projektowanie elementów tożsamości wizualnej –logotypy, wizytówki oraz papier firmowy, Gliwice 2007.</w:t>
            </w:r>
          </w:p>
          <w:p w:rsidRPr="00467A2F" w:rsidR="005C100B" w:rsidP="1D9A2F20" w:rsidRDefault="00467A2F" w14:paraId="754CC01B" w14:textId="3C9BFFF7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Bergstrom B., Komunikacja wizualna, PWN, Warszawa 2009.</w:t>
            </w:r>
          </w:p>
          <w:p w:rsidRPr="00467A2F" w:rsidR="005C100B" w:rsidP="1D9A2F20" w:rsidRDefault="00467A2F" w14:paraId="043AF3DB" w14:textId="2671ED7F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Frutiger A., Człowiek i jego znaki, Warszawa 2003.</w:t>
            </w:r>
          </w:p>
          <w:p w:rsidRPr="00467A2F" w:rsidR="005C100B" w:rsidP="1D9A2F20" w:rsidRDefault="00467A2F" w14:paraId="309826FC" w14:textId="11E96DAB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Jóźwik K., Myśłenie wizualne 2.0. Skuteczna komunikacja, wyd. MT Biznes, 2017.</w:t>
            </w:r>
          </w:p>
          <w:p w:rsidRPr="00467A2F" w:rsidR="005C100B" w:rsidP="1D9A2F20" w:rsidRDefault="00467A2F" w14:paraId="303A51A2" w14:textId="739D8526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Krampen M., Znaki i symbole w komunikacji Graficznej. IDEE WFP ASP w Krakowie - Kraków 1978.</w:t>
            </w:r>
          </w:p>
          <w:p w:rsidRPr="00467A2F" w:rsidR="005C100B" w:rsidP="1D9A2F20" w:rsidRDefault="00467A2F" w14:paraId="0E7B7DA2" w14:textId="0C2398F5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red. naukowa Wolny-Zmorzyński K., Furman W., Snopek J., Groń K., Komunikacja wizualna w reklamie, public relations i w prawie, Poltext 2013. </w:t>
            </w:r>
          </w:p>
          <w:p w:rsidRPr="00467A2F" w:rsidR="005C100B" w:rsidP="1D9A2F20" w:rsidRDefault="00467A2F" w14:paraId="482916E1" w14:textId="631D59B5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Willberg H.P., Forssman F., Pierwsza pomoc w typografii, Słowo obraz terytoria, Gdańsk 2011</w:t>
            </w:r>
          </w:p>
          <w:p w:rsidRPr="00467A2F" w:rsidR="005C100B" w:rsidP="1D9A2F20" w:rsidRDefault="00467A2F" w14:paraId="56E8F038" w14:textId="4D9C2E1D">
            <w:pPr>
              <w:spacing w:after="0" w:line="240" w:lineRule="auto"/>
              <w:ind w:left="36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  <w:p w:rsidRPr="00467A2F" w:rsidR="005C100B" w:rsidP="1D9A2F20" w:rsidRDefault="00467A2F" w14:paraId="3538F40B" w14:textId="6605A46C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Literatura uzupełniająca:</w:t>
            </w:r>
          </w:p>
          <w:p w:rsidRPr="00467A2F" w:rsidR="005C100B" w:rsidP="1D9A2F20" w:rsidRDefault="00467A2F" w14:paraId="17347EF0" w14:textId="7812A7FF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Witek E. Komunikacja wizualna. Nowoczesna narzędzia, wyd. Atrum.</w:t>
            </w:r>
          </w:p>
          <w:p w:rsidRPr="00467A2F" w:rsidR="005C100B" w:rsidP="1D9A2F20" w:rsidRDefault="00467A2F" w14:paraId="5B702C09" w14:textId="2608128D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Szymoniuk B., Komunikacja marketingowa. Polskie Wydawnictwo Ekonomiczne, Warszawa 2006</w:t>
            </w:r>
          </w:p>
          <w:p w:rsidRPr="00467A2F" w:rsidR="005C100B" w:rsidP="1D9A2F20" w:rsidRDefault="00467A2F" w14:paraId="4D3A4627" w14:textId="4E2EF189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Nowacki R., Reklama. Centrum Doradztwa i Informacji Difin sp. z o.o., Warszawa 2005 </w:t>
            </w:r>
          </w:p>
          <w:p w:rsidRPr="00467A2F" w:rsidR="005C100B" w:rsidP="1D9A2F20" w:rsidRDefault="00467A2F" w14:paraId="459F8A31" w14:textId="53C74E22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9A2F20" w:rsidR="1D9A2F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„2+3D” - czasopismo z zakresu projektowania graficznego i wzornictwa przemysłowego.</w:t>
            </w:r>
          </w:p>
        </w:tc>
      </w:tr>
    </w:tbl>
    <w:p w:rsidR="1D9A2F20" w:rsidP="1D9A2F20" w:rsidRDefault="1D9A2F20" w14:paraId="362E360B" w14:textId="18CCB35C">
      <w:pPr>
        <w:pStyle w:val="Normalny"/>
        <w:bidi w:val="0"/>
        <w:spacing w:before="0" w:beforeAutospacing="off" w:after="0" w:afterAutospacing="off" w:line="240" w:lineRule="auto"/>
        <w:ind w:left="0" w:right="0"/>
        <w:jc w:val="both"/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7A54F17A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06EF6E4F" w:rsidRDefault="005C100B" w14:paraId="144BC92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7A54F17A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06EF6E4F" w:rsidRDefault="005C100B" w14:paraId="13E13A1B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06EF6E4F" w:rsidRDefault="005C100B" w14:paraId="427ED0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7A54F17A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06EF6E4F" w:rsidRDefault="005C100B" w14:paraId="1422193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06EF6E4F" w:rsidRDefault="005C100B" w14:paraId="7B2E2C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06EF6E4F" w:rsidRDefault="005C100B" w14:paraId="357A45F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6EF6E4F" w:rsidRDefault="005C100B" w14:paraId="2EDAC7E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06EF6E4F" w:rsidRDefault="005C100B" w14:paraId="1A33EB72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7A54F17A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1F5A4BD4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A54F17A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2288CE91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D9A2F20" w:rsidRDefault="005C100B" w14:paraId="34D61CD1" w14:textId="6C12A022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   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A54F17A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7BCA2716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76501D" w14:paraId="738CB21B" w14:textId="4301B3B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90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7A54F17A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5C534095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38D111E" w:rsidRDefault="0076501D" w14:paraId="62925CC8" w14:textId="5E1AE81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38D111E" w:rsidR="338D111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338D111E" w:rsidR="338D111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338D111E" w:rsidR="338D111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A54F17A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6D618180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76501D" w14:paraId="50B1F8D2" w14:textId="60D8C72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A54F17A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51DD97DE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A54F17A" w:rsidRDefault="005C100B" w14:paraId="3D17F597" w14:textId="5A28D2FC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A54F17A" w:rsidR="7A54F1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76501D" w14:paraId="5B3588CE" w14:textId="2F71D57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A54F17A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73BC898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A54F17A" w:rsidRDefault="00692AAA" w14:paraId="22F62298" w14:textId="72152BF4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A54F17A" w:rsidR="7A54F1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A54F17A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28077666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A54F17A" w:rsidRDefault="0076501D" w14:paraId="4155E086" w14:textId="2D95AB9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A54F17A" w:rsidR="7A54F1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50 </w:t>
            </w:r>
            <w:r w:rsidRPr="7A54F17A" w:rsidR="7A54F1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1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A54F17A" w:rsidRDefault="0076501D" w14:paraId="16935ABC" w14:textId="17BAC70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A54F17A" w:rsidR="7A54F1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125 </w:t>
            </w:r>
            <w:r w:rsidRPr="7A54F17A" w:rsidR="7A54F17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6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8D111E" w:rsidRDefault="0076501D" w14:paraId="2E0CA0E9" w14:textId="4595B92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38D111E" w:rsidR="338D111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90[h]/ 3 ECTS</w:t>
            </w:r>
          </w:p>
        </w:tc>
      </w:tr>
      <w:tr w:rsidRPr="005C100B" w:rsidR="005C100B" w:rsidTr="7A54F17A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699BBD3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1D9A2F20" w:rsidRDefault="0076501D" w14:paraId="16B80D6E" w14:textId="0B8D94C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1D9A2F20" w:rsidR="1D9A2F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06EF6E4F" w:rsidRDefault="005C100B" w14:paraId="35511C69" w14:textId="77777777">
      <w:pPr>
        <w:rPr>
          <w:rFonts w:eastAsia="Calibri"/>
          <w:i w:val="0"/>
          <w:iCs w:val="0"/>
          <w:sz w:val="20"/>
          <w:szCs w:val="20"/>
        </w:rPr>
      </w:pPr>
    </w:p>
    <w:p w:rsidRPr="005C100B" w:rsidR="005C100B" w:rsidP="06EF6E4F" w:rsidRDefault="005C100B" w14:paraId="03BBC3C9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06EF6E4F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06EF6E4F" w:rsidRDefault="005C100B" w14:paraId="5552AF1D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06EF6E4F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06EF6E4F" w:rsidRDefault="008A4817" w14:paraId="343E424A" w14:textId="77196FD1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</w:p>
        </w:tc>
      </w:tr>
    </w:tbl>
    <w:p w:rsidRPr="005C100B" w:rsidR="005C100B" w:rsidP="06EF6E4F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B05" w:rsidP="00481230" w:rsidRDefault="00EA7B05" w14:paraId="255459CD" w14:textId="77777777">
      <w:r>
        <w:separator/>
      </w:r>
    </w:p>
  </w:endnote>
  <w:endnote w:type="continuationSeparator" w:id="0">
    <w:p w:rsidR="00EA7B05" w:rsidP="00481230" w:rsidRDefault="00EA7B05" w14:paraId="6AB35A5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B05" w:rsidP="00481230" w:rsidRDefault="00EA7B05" w14:paraId="4E316ADA" w14:textId="77777777">
      <w:r>
        <w:separator/>
      </w:r>
    </w:p>
  </w:footnote>
  <w:footnote w:type="continuationSeparator" w:id="0">
    <w:p w:rsidR="00EA7B05" w:rsidP="00481230" w:rsidRDefault="00EA7B05" w14:paraId="31ABBE3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3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4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6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3">
    <w:nsid w:val="414B0E31"/>
    <w:multiLevelType w:val="hybridMultilevel"/>
    <w:tmpl w:val="B26C50CA"/>
    <w:lvl w:ilvl="0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4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22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1">
    <w:abstractNumId w:val="15"/>
  </w:num>
  <w:num w:numId="2">
    <w:abstractNumId w:val="1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4"/>
  </w:num>
  <w:num w:numId="11">
    <w:abstractNumId w:val="17"/>
  </w:num>
  <w:num w:numId="12">
    <w:abstractNumId w:val="11"/>
  </w:num>
  <w:num w:numId="13">
    <w:abstractNumId w:val="22"/>
  </w:num>
  <w:num w:numId="14">
    <w:abstractNumId w:val="4"/>
  </w:num>
  <w:num w:numId="15">
    <w:abstractNumId w:val="10"/>
  </w:num>
  <w:num w:numId="16">
    <w:abstractNumId w:val="19"/>
  </w:num>
  <w:num w:numId="17">
    <w:abstractNumId w:val="5"/>
  </w:num>
  <w:num w:numId="18">
    <w:abstractNumId w:val="0"/>
  </w:num>
  <w:num w:numId="19">
    <w:abstractNumId w:val="12"/>
  </w:num>
  <w:num w:numId="20">
    <w:abstractNumId w:val="21"/>
  </w:num>
  <w:num w:numId="21">
    <w:abstractNumId w:val="13"/>
  </w:num>
  <w:num w:numId="22">
    <w:abstractNumId w:val="1"/>
  </w:num>
  <w:num w:numId="23">
    <w:abstractNumId w:val="6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D5B6E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3E9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08CC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B1C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AF4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5BAF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2E3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67F5E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5F5F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26B3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A7B05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75C"/>
    <w:rsid w:val="00F32BD2"/>
    <w:rsid w:val="00F32F6D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6EF6E4F"/>
    <w:rsid w:val="0706C9F6"/>
    <w:rsid w:val="0B0873C8"/>
    <w:rsid w:val="114C12A8"/>
    <w:rsid w:val="146D1781"/>
    <w:rsid w:val="1ACE3956"/>
    <w:rsid w:val="1D9A2F20"/>
    <w:rsid w:val="2E0A8F04"/>
    <w:rsid w:val="31B842E1"/>
    <w:rsid w:val="338D111E"/>
    <w:rsid w:val="71C4C7C5"/>
    <w:rsid w:val="7A54F17A"/>
    <w:rsid w:val="7FD49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1A46B-5134-454D-B3DA-71B3AC27AFE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43</revision>
  <lastPrinted>2019-04-02T10:33:00.0000000Z</lastPrinted>
  <dcterms:created xsi:type="dcterms:W3CDTF">2019-04-13T17:16:00.0000000Z</dcterms:created>
  <dcterms:modified xsi:type="dcterms:W3CDTF">2020-09-20T16:47:50.6583920Z</dcterms:modified>
</coreProperties>
</file>